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BE" w:rsidRDefault="00C27CBE" w:rsidP="00C27CBE">
      <w:pPr>
        <w:pStyle w:val="a6"/>
        <w:spacing w:line="432" w:lineRule="auto"/>
        <w:jc w:val="center"/>
        <w:rPr>
          <w:color w:val="141414"/>
        </w:rPr>
      </w:pPr>
      <w:r>
        <w:rPr>
          <w:rStyle w:val="a7"/>
          <w:rFonts w:hint="eastAsia"/>
          <w:color w:val="FF0000"/>
          <w:sz w:val="32"/>
          <w:szCs w:val="32"/>
        </w:rPr>
        <w:t>关于开展“做党和人民满意的好老师”</w:t>
      </w:r>
      <w:r>
        <w:rPr>
          <w:rFonts w:hint="eastAsia"/>
          <w:b/>
          <w:bCs/>
          <w:color w:val="FF0000"/>
          <w:sz w:val="32"/>
          <w:szCs w:val="32"/>
        </w:rPr>
        <w:br/>
      </w:r>
      <w:r>
        <w:rPr>
          <w:rStyle w:val="a7"/>
          <w:rFonts w:hint="eastAsia"/>
          <w:color w:val="FF0000"/>
          <w:sz w:val="32"/>
          <w:szCs w:val="32"/>
        </w:rPr>
        <w:t>征稿活动的通知</w:t>
      </w:r>
    </w:p>
    <w:p w:rsidR="00C27CBE" w:rsidRDefault="00C27CBE" w:rsidP="00C27CBE">
      <w:pPr>
        <w:pStyle w:val="a6"/>
        <w:spacing w:line="432" w:lineRule="auto"/>
        <w:rPr>
          <w:color w:val="141414"/>
        </w:rPr>
      </w:pPr>
      <w:r>
        <w:rPr>
          <w:rFonts w:hint="eastAsia"/>
          <w:color w:val="141414"/>
        </w:rPr>
        <w:t>各市教育局，各高校：</w:t>
      </w:r>
      <w:r>
        <w:rPr>
          <w:rFonts w:hint="eastAsia"/>
          <w:color w:val="141414"/>
        </w:rPr>
        <w:br/>
        <w:t xml:space="preserve">　　9月9日，习近平总书记到北京师范大学看望教师学生，并发表重要讲话，号召全国广大教师要有理想、有道德节操、有扎实知识、有仁爱之心，做党和人民满意的好老师。为积极响应习总书记的号召，教育部门户网站、教育部新闻办官方微信共同发起了“做党和人民满意的好老师”网络征稿活动，省教育厅所属媒体同步开展征稿活动。为扩大活动影响力，请各地各校动员和引导广大师生特别是师范院校师生，积极参与、踊跃投稿。</w:t>
      </w:r>
      <w:r>
        <w:rPr>
          <w:rFonts w:hint="eastAsia"/>
          <w:color w:val="141414"/>
        </w:rPr>
        <w:br/>
        <w:t xml:space="preserve">　　一、活动时间</w:t>
      </w:r>
      <w:r>
        <w:rPr>
          <w:rFonts w:hint="eastAsia"/>
          <w:color w:val="141414"/>
        </w:rPr>
        <w:br/>
        <w:t xml:space="preserve">　　即日起至2014年10月15日。</w:t>
      </w:r>
      <w:r>
        <w:rPr>
          <w:rFonts w:hint="eastAsia"/>
          <w:color w:val="141414"/>
        </w:rPr>
        <w:br/>
        <w:t xml:space="preserve">　　二、稿件内容</w:t>
      </w:r>
      <w:r>
        <w:rPr>
          <w:rFonts w:hint="eastAsia"/>
          <w:color w:val="141414"/>
        </w:rPr>
        <w:br/>
        <w:t xml:space="preserve">　　稿件形式不限，可文字抒情，可漫画写意，也可微广播、微电影等创新形式。</w:t>
      </w:r>
      <w:r>
        <w:rPr>
          <w:rFonts w:hint="eastAsia"/>
          <w:color w:val="141414"/>
        </w:rPr>
        <w:br/>
        <w:t xml:space="preserve">　　三、投稿方式</w:t>
      </w:r>
      <w:r>
        <w:rPr>
          <w:rFonts w:hint="eastAsia"/>
          <w:color w:val="141414"/>
        </w:rPr>
        <w:br/>
        <w:t xml:space="preserve">　　（一）省教育厅官方微博的参与方式：关注新浪平台（</w:t>
      </w:r>
      <w:hyperlink r:id="rId6" w:history="1">
        <w:r>
          <w:rPr>
            <w:rStyle w:val="a5"/>
            <w:rFonts w:hint="default"/>
          </w:rPr>
          <w:t>http://weibo.com/u/3674007143</w:t>
        </w:r>
      </w:hyperlink>
      <w:r>
        <w:rPr>
          <w:rFonts w:hint="eastAsia"/>
          <w:color w:val="141414"/>
        </w:rPr>
        <w:t>），腾讯平台（</w:t>
      </w:r>
      <w:hyperlink r:id="rId7" w:history="1">
        <w:r>
          <w:rPr>
            <w:rStyle w:val="a5"/>
            <w:rFonts w:hint="default"/>
          </w:rPr>
          <w:t>http://e.t.qq.com/jiangsujiaoyu</w:t>
        </w:r>
      </w:hyperlink>
      <w:r>
        <w:rPr>
          <w:rFonts w:hint="eastAsia"/>
          <w:color w:val="141414"/>
        </w:rPr>
        <w:t>），私信或“@江苏教育发布”；</w:t>
      </w:r>
      <w:r>
        <w:rPr>
          <w:rFonts w:hint="eastAsia"/>
          <w:color w:val="141414"/>
        </w:rPr>
        <w:br/>
        <w:t xml:space="preserve">　　（二）省教育厅官方微信的参与方式：添加“jssjyt”或搜索公众号“江苏教育发布”，给后台留言；</w:t>
      </w:r>
      <w:r>
        <w:rPr>
          <w:rFonts w:hint="eastAsia"/>
          <w:color w:val="141414"/>
        </w:rPr>
        <w:br/>
        <w:t xml:space="preserve">　　（三）征稿专用邮箱：</w:t>
      </w:r>
      <w:hyperlink r:id="rId8" w:history="1">
        <w:r>
          <w:rPr>
            <w:rStyle w:val="a5"/>
            <w:rFonts w:hint="default"/>
          </w:rPr>
          <w:t>jssjytxwb@126.com</w:t>
        </w:r>
      </w:hyperlink>
      <w:r>
        <w:rPr>
          <w:rFonts w:hint="eastAsia"/>
          <w:color w:val="141414"/>
        </w:rPr>
        <w:t>。</w:t>
      </w:r>
      <w:r>
        <w:rPr>
          <w:rFonts w:hint="eastAsia"/>
          <w:color w:val="141414"/>
        </w:rPr>
        <w:br/>
        <w:t xml:space="preserve">　　来稿除在省教育厅所属媒体择优刊发外，另择优报送教育部新闻办。</w:t>
      </w:r>
    </w:p>
    <w:p w:rsidR="008547E2" w:rsidRPr="008547E2" w:rsidRDefault="00C27CBE" w:rsidP="008547E2">
      <w:pPr>
        <w:pStyle w:val="a6"/>
        <w:spacing w:line="432" w:lineRule="auto"/>
        <w:ind w:firstLine="645"/>
        <w:jc w:val="right"/>
      </w:pPr>
      <w:r>
        <w:rPr>
          <w:rFonts w:hint="eastAsia"/>
        </w:rPr>
        <w:t>省教育厅办公室</w:t>
      </w:r>
      <w:r>
        <w:rPr>
          <w:rFonts w:hint="eastAsia"/>
        </w:rPr>
        <w:br/>
        <w:t xml:space="preserve">　　2014年9月28日</w:t>
      </w:r>
    </w:p>
    <w:sectPr w:rsidR="008547E2" w:rsidRPr="008547E2" w:rsidSect="00DC2DF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5C1" w:rsidRDefault="001875C1" w:rsidP="00C27CBE">
      <w:r>
        <w:separator/>
      </w:r>
    </w:p>
  </w:endnote>
  <w:endnote w:type="continuationSeparator" w:id="1">
    <w:p w:rsidR="001875C1" w:rsidRDefault="001875C1" w:rsidP="00C2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5C1" w:rsidRDefault="001875C1" w:rsidP="00C27CBE">
      <w:r>
        <w:separator/>
      </w:r>
    </w:p>
  </w:footnote>
  <w:footnote w:type="continuationSeparator" w:id="1">
    <w:p w:rsidR="001875C1" w:rsidRDefault="001875C1" w:rsidP="00C27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CBE"/>
    <w:rsid w:val="001875C1"/>
    <w:rsid w:val="00812B92"/>
    <w:rsid w:val="008547E2"/>
    <w:rsid w:val="00C27CBE"/>
    <w:rsid w:val="00FF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C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CBE"/>
    <w:rPr>
      <w:sz w:val="18"/>
      <w:szCs w:val="18"/>
    </w:rPr>
  </w:style>
  <w:style w:type="character" w:styleId="a5">
    <w:name w:val="Hyperlink"/>
    <w:basedOn w:val="a0"/>
    <w:rsid w:val="00C27CBE"/>
    <w:rPr>
      <w:rFonts w:ascii="宋体" w:eastAsia="宋体" w:hAnsi="宋体" w:hint="eastAsia"/>
      <w:strike w:val="0"/>
      <w:dstrike w:val="0"/>
      <w:color w:val="141414"/>
      <w:u w:val="none"/>
      <w:effect w:val="none"/>
    </w:rPr>
  </w:style>
  <w:style w:type="paragraph" w:styleId="a6">
    <w:name w:val="Normal (Web)"/>
    <w:basedOn w:val="a"/>
    <w:rsid w:val="00C27C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qFormat/>
    <w:rsid w:val="00C27C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sjytxwb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.t.qq.com/jiangsujiaoy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ibo.com/u/367400714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杨飞</dc:creator>
  <cp:keywords/>
  <dc:description/>
  <cp:lastModifiedBy>杨飞</cp:lastModifiedBy>
  <cp:revision>3</cp:revision>
  <dcterms:created xsi:type="dcterms:W3CDTF">2014-09-30T02:55:00Z</dcterms:created>
  <dcterms:modified xsi:type="dcterms:W3CDTF">2014-09-30T02:56:00Z</dcterms:modified>
</cp:coreProperties>
</file>