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ascii="仿宋" w:hAnsi="仿宋" w:eastAsia="仿宋" w:cs="Times New Roman"/>
          <w:sz w:val="32"/>
          <w:szCs w:val="32"/>
        </w:rPr>
        <w:t>2</w:t>
      </w:r>
    </w:p>
    <w:p>
      <w:pPr>
        <w:widowControl/>
        <w:spacing w:line="560" w:lineRule="exact"/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  <w:lang w:val="en-US" w:eastAsia="zh-CN"/>
        </w:rPr>
        <w:t>第三届</w:t>
      </w:r>
      <w:r>
        <w:rPr>
          <w:rFonts w:hint="eastAsia" w:ascii="方正小标宋简体" w:hAnsi="仿宋" w:eastAsia="方正小标宋简体" w:cs="Times New Roman"/>
          <w:sz w:val="44"/>
          <w:szCs w:val="44"/>
        </w:rPr>
        <w:t>江苏省教师国家通用语言文字</w:t>
      </w:r>
    </w:p>
    <w:p>
      <w:pPr>
        <w:widowControl/>
        <w:spacing w:line="560" w:lineRule="exact"/>
        <w:jc w:val="center"/>
        <w:rPr>
          <w:rFonts w:hint="eastAsia"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教学能力大赛</w:t>
      </w:r>
      <w:r>
        <w:rPr>
          <w:rFonts w:hint="eastAsia" w:ascii="方正小标宋简体" w:hAnsi="仿宋" w:eastAsia="方正小标宋简体" w:cs="Times New Roman"/>
          <w:sz w:val="44"/>
          <w:szCs w:val="44"/>
          <w:lang w:val="en-US" w:eastAsia="zh-CN"/>
        </w:rPr>
        <w:t>复赛</w:t>
      </w:r>
      <w:r>
        <w:rPr>
          <w:rFonts w:hint="eastAsia" w:ascii="方正小标宋简体" w:hAnsi="仿宋" w:eastAsia="方正小标宋简体" w:cs="Times New Roman"/>
          <w:sz w:val="44"/>
          <w:szCs w:val="44"/>
        </w:rPr>
        <w:t>作品</w:t>
      </w:r>
      <w:r>
        <w:rPr>
          <w:rFonts w:hint="eastAsia" w:ascii="方正小标宋简体" w:hAnsi="仿宋" w:eastAsia="方正小标宋简体" w:cs="Times New Roman"/>
          <w:sz w:val="44"/>
          <w:szCs w:val="44"/>
          <w:lang w:val="en-US" w:eastAsia="zh-CN"/>
        </w:rPr>
        <w:t>参赛</w:t>
      </w:r>
      <w:r>
        <w:rPr>
          <w:rFonts w:hint="eastAsia" w:ascii="方正小标宋简体" w:hAnsi="仿宋" w:eastAsia="方正小标宋简体" w:cs="Times New Roman"/>
          <w:sz w:val="44"/>
          <w:szCs w:val="44"/>
        </w:rPr>
        <w:t>要求</w:t>
      </w:r>
    </w:p>
    <w:p>
      <w:pPr>
        <w:widowControl/>
        <w:spacing w:line="560" w:lineRule="exact"/>
        <w:jc w:val="center"/>
        <w:rPr>
          <w:rFonts w:hint="eastAsia" w:ascii="方正小标宋简体" w:hAnsi="仿宋" w:eastAsia="方正小标宋简体" w:cs="Times New Roman"/>
          <w:sz w:val="44"/>
          <w:szCs w:val="44"/>
        </w:rPr>
      </w:pPr>
    </w:p>
    <w:p>
      <w:pPr>
        <w:widowControl/>
        <w:spacing w:line="560" w:lineRule="exact"/>
        <w:ind w:firstLine="645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一、篇目选择</w:t>
      </w:r>
    </w:p>
    <w:p>
      <w:pPr>
        <w:widowControl/>
        <w:spacing w:line="560" w:lineRule="exact"/>
        <w:ind w:firstLine="645"/>
        <w:jc w:val="lef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大学教师组和留学生组</w:t>
      </w:r>
      <w:r>
        <w:rPr>
          <w:rFonts w:hint="eastAsia" w:ascii="仿宋" w:hAnsi="仿宋" w:eastAsia="仿宋" w:cs="Times New Roman"/>
          <w:sz w:val="32"/>
          <w:szCs w:val="32"/>
        </w:rPr>
        <w:t>必须在</w:t>
      </w:r>
      <w:r>
        <w:rPr>
          <w:rFonts w:hint="eastAsia" w:ascii="Times New Roman" w:hAnsi="Times New Roman" w:eastAsia="仿宋_GB2312" w:cs="仿宋_GB2312"/>
          <w:sz w:val="32"/>
          <w:szCs w:val="32"/>
        </w:rPr>
        <w:t>列入“普通高等教育国家级规划教材”的大学语文教材中选取一首古典诗词作品作为主要讲解篇目</w:t>
      </w:r>
      <w:r>
        <w:rPr>
          <w:rFonts w:hint="eastAsia" w:ascii="华文仿宋" w:hAnsi="华文仿宋" w:eastAsia="华文仿宋" w:cs="华文仿宋"/>
          <w:sz w:val="32"/>
          <w:szCs w:val="32"/>
        </w:rPr>
        <w:t>。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</w:rPr>
        <w:t>多首诗或组诗不符合大赛要求。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如确因串讲、对比讲解等需要，可超出规定范围，选择少量有明确出处的辅助讲解篇目。</w:t>
      </w:r>
    </w:p>
    <w:p>
      <w:pPr>
        <w:widowControl/>
        <w:spacing w:line="560" w:lineRule="exact"/>
        <w:ind w:firstLine="645"/>
        <w:jc w:val="lef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.讲解篇目包括辅助篇目均不得选用外国作品、网络作品、佚名作品以及自创作品。一旦违规，直接取消参赛资格。</w:t>
      </w:r>
    </w:p>
    <w:p>
      <w:pPr>
        <w:widowControl/>
        <w:spacing w:line="560" w:lineRule="exact"/>
        <w:ind w:firstLine="645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二、视频内容</w:t>
      </w:r>
    </w:p>
    <w:p>
      <w:pPr>
        <w:widowControl/>
        <w:spacing w:line="560" w:lineRule="exact"/>
        <w:ind w:firstLine="645"/>
        <w:jc w:val="lef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1.参赛选手应按照课堂教学相关要求，遵循诗词教育基本规律和学术规范，编写教案并录制微课视频。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5"/>
        <w:jc w:val="both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大学教师组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教学内容须弘扬时代精神，彰显中华优秀传统文化。要用好江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苏丰富的地方文化资源，有机融入日常生活。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留学生结合个人生活经验与感受，讲解诗词作品，并阐述诗词的意义与价值。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5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讲解须使用国家通用语言文字。微课视频必须有体现诵读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和部分板书书写等画面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视频作品必须同期录音，不得后期配音。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5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24"/>
        </w:rPr>
      </w:pPr>
      <w:r>
        <w:rPr>
          <w:rFonts w:hint="eastAsia" w:ascii="黑体" w:hAnsi="黑体" w:eastAsia="黑体" w:cs="黑体"/>
          <w:bCs/>
          <w:kern w:val="0"/>
          <w:sz w:val="32"/>
          <w:szCs w:val="24"/>
        </w:rPr>
        <w:t>三、视频格式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每名参赛者提交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个参赛视频（将教学微课、课件等资源以完全嵌入的方式保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存为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个文件），时长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5—8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分钟。视频格式为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MP4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，视频清晰度不低于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720P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，图像、声音清晰，不抖动、无噪音，参赛者须出镜。文件大小不超过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700MB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。视频开头须注明作品名称及作品作者、参赛者单位、姓名、组别等信息。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24"/>
        </w:rPr>
      </w:pPr>
      <w:r>
        <w:rPr>
          <w:rFonts w:hint="eastAsia" w:ascii="黑体" w:hAnsi="黑体" w:eastAsia="黑体" w:cs="黑体"/>
          <w:bCs/>
          <w:kern w:val="0"/>
          <w:sz w:val="32"/>
          <w:szCs w:val="24"/>
        </w:rPr>
        <w:t>四、提交要求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作品要求为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年新录制创作的作品。每人限报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件作品，可且限仅报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名指导教师。同一作品的参赛者不得同时署名该作品的指导教师。作品进入复赛后，相关信息不得更改。</w:t>
      </w:r>
    </w:p>
    <w:p>
      <w:pPr>
        <w:widowControl/>
        <w:spacing w:line="560" w:lineRule="exact"/>
        <w:jc w:val="left"/>
        <w:rPr>
          <w:rFonts w:ascii="方正小标宋简体" w:hAnsi="仿宋" w:eastAsia="方正小标宋简体" w:cs="Times New Roman"/>
          <w:sz w:val="44"/>
          <w:szCs w:val="44"/>
        </w:rPr>
      </w:pPr>
    </w:p>
    <w:p>
      <w:pPr>
        <w:widowControl/>
        <w:spacing w:line="560" w:lineRule="exact"/>
        <w:jc w:val="left"/>
        <w:rPr>
          <w:rFonts w:ascii="方正小标宋简体" w:hAnsi="仿宋" w:eastAsia="方正小标宋简体" w:cs="Times New Roman"/>
          <w:sz w:val="44"/>
          <w:szCs w:val="44"/>
        </w:rPr>
      </w:pPr>
    </w:p>
    <w:p>
      <w:pPr>
        <w:widowControl/>
        <w:spacing w:line="560" w:lineRule="exact"/>
        <w:jc w:val="left"/>
        <w:rPr>
          <w:rFonts w:ascii="方正小标宋简体" w:hAnsi="仿宋" w:eastAsia="方正小标宋简体" w:cs="Times New Roman"/>
          <w:sz w:val="44"/>
          <w:szCs w:val="44"/>
        </w:rPr>
      </w:pPr>
    </w:p>
    <w:p>
      <w:pPr>
        <w:widowControl/>
        <w:spacing w:line="560" w:lineRule="exact"/>
        <w:jc w:val="left"/>
        <w:rPr>
          <w:rFonts w:ascii="方正小标宋简体" w:hAnsi="仿宋" w:eastAsia="方正小标宋简体" w:cs="Times New Roman"/>
          <w:sz w:val="44"/>
          <w:szCs w:val="44"/>
        </w:rPr>
      </w:pPr>
    </w:p>
    <w:p>
      <w:pPr>
        <w:widowControl/>
        <w:spacing w:line="560" w:lineRule="exact"/>
        <w:jc w:val="left"/>
        <w:rPr>
          <w:rFonts w:ascii="方正小标宋简体" w:hAnsi="仿宋" w:eastAsia="方正小标宋简体" w:cs="Times New Roman"/>
          <w:sz w:val="44"/>
          <w:szCs w:val="4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zNjc3YjRhMzA2NzkyNGU1MWY3ZGZhMzgzMTUwMmIifQ=="/>
  </w:docVars>
  <w:rsids>
    <w:rsidRoot w:val="00000000"/>
    <w:rsid w:val="027A60BC"/>
    <w:rsid w:val="34295388"/>
    <w:rsid w:val="44264DEE"/>
    <w:rsid w:val="591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610</Words>
  <Characters>629</Characters>
  <Lines>0</Lines>
  <Paragraphs>0</Paragraphs>
  <TotalTime>4</TotalTime>
  <ScaleCrop>false</ScaleCrop>
  <LinksUpToDate>false</LinksUpToDate>
  <CharactersWithSpaces>629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2023-06-12T01:55:00Z</dcterms:created>
  <dc:creator>LWX</dc:creator>
  <cp:lastModifiedBy>Merci</cp:lastModifiedBy>
  <dcterms:modified xsi:type="dcterms:W3CDTF">2023-06-12T07:03:15Z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6F427E7CFA9B4D64A8BB28D068A36FE7_12</vt:lpwstr>
  </property>
</Properties>
</file>